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66713" w14:textId="77777777" w:rsidR="00CD06CA" w:rsidRDefault="00CD06CA">
      <w:pPr>
        <w:pStyle w:val="CLASSIFICAZIONEBODY1"/>
        <w:rPr>
          <w:highlight w:val="yellow"/>
        </w:rPr>
      </w:pPr>
    </w:p>
    <w:p w14:paraId="535677C6"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373DDA18"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5AE4AB86" w14:textId="5DAB7C47"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w:t>
      </w:r>
      <w:r w:rsidR="00D167B9">
        <w:rPr>
          <w:rFonts w:eastAsia="Times New Roman" w:cs="Trebuchet MS"/>
          <w:b/>
          <w:caps/>
          <w:kern w:val="1"/>
          <w:sz w:val="20"/>
          <w:szCs w:val="20"/>
          <w:lang w:eastAsia="ar-SA"/>
        </w:rPr>
        <w:t xml:space="preserve">per la </w:t>
      </w:r>
      <w:r w:rsidR="00E97D53">
        <w:rPr>
          <w:rFonts w:eastAsia="Times New Roman" w:cs="Trebuchet MS"/>
          <w:b/>
          <w:caps/>
          <w:kern w:val="1"/>
          <w:sz w:val="20"/>
          <w:szCs w:val="20"/>
          <w:lang w:eastAsia="ar-SA"/>
        </w:rPr>
        <w:t>fornitura di apparecchiature di radiologia</w:t>
      </w:r>
    </w:p>
    <w:p w14:paraId="11952799"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21CCBFC"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r>
        <w:rPr>
          <w:sz w:val="20"/>
          <w:szCs w:val="20"/>
        </w:rPr>
        <w:t>D.Lgs.</w:t>
      </w:r>
      <w:proofErr w:type="spellEnd"/>
      <w:r>
        <w:rPr>
          <w:sz w:val="20"/>
          <w:szCs w:val="20"/>
        </w:rPr>
        <w:t xml:space="preserve">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5CA4D4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29A971C4"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e finalità del trattamento sono:</w:t>
      </w:r>
      <w:r w:rsidR="002401C0">
        <w:rPr>
          <w:rFonts w:eastAsia="Calibri"/>
          <w:sz w:val="20"/>
          <w:szCs w:val="20"/>
        </w:rPr>
        <w:t xml:space="preserve"> </w:t>
      </w:r>
      <w:r w:rsidR="002401C0" w:rsidRPr="002401C0">
        <w:rPr>
          <w:rFonts w:eastAsia="Calibri"/>
          <w:sz w:val="20"/>
          <w:szCs w:val="20"/>
        </w:rPr>
        <w:t>i dati vengono raccolti dalle Amministrazioni acquirenti per finalità collegate all’erogazione delle prestazioni sanitarie</w:t>
      </w:r>
      <w:r w:rsidRPr="000D07C1">
        <w:rPr>
          <w:rFonts w:eastAsia="Calibri"/>
          <w:sz w:val="20"/>
          <w:szCs w:val="20"/>
        </w:rPr>
        <w:t xml:space="preserve"> </w:t>
      </w:r>
    </w:p>
    <w:p w14:paraId="61399FB0" w14:textId="313573DD"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i) dati comuni (es. dati anagrafici e di contatto ecc.); ii) dati sensibili. </w:t>
      </w:r>
    </w:p>
    <w:p w14:paraId="7AB018A6" w14:textId="3345025E"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Le categorie di interessati sono: es. dipendenti e collaboratori, utenti dei servizi, ecc.</w:t>
      </w:r>
      <w:r w:rsidRPr="00853836">
        <w:rPr>
          <w:rFonts w:eastAsia="Calibri"/>
          <w:sz w:val="20"/>
          <w:szCs w:val="20"/>
        </w:rPr>
        <w:t xml:space="preserve">. </w:t>
      </w:r>
    </w:p>
    <w:p w14:paraId="50AE7FD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516BCF9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007EEA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B5B873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15EF6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14:paraId="1F751FF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B5712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67A244A"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6CED34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A59D74A"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3F325932" w14:textId="794AA1A4"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5D2ADA">
        <w:rPr>
          <w:sz w:val="20"/>
          <w:szCs w:val="20"/>
        </w:rPr>
        <w:t>:</w:t>
      </w:r>
    </w:p>
    <w:p w14:paraId="0994B207"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87E685F"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476D656"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E0962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909513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57E5DA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BDC07B1"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lastRenderedPageBreak/>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531FEF56"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1CDE7EA9"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1EADDFC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0F6DB819"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F3C476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w:t>
      </w:r>
      <w:r w:rsidRPr="009512CF">
        <w:rPr>
          <w:sz w:val="20"/>
          <w:szCs w:val="20"/>
        </w:rPr>
        <w:lastRenderedPageBreak/>
        <w:t>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135A4AB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9F23FE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D8960F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A59055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42DF9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2F29188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2F61" w14:textId="77777777" w:rsidR="00FE2895" w:rsidRDefault="00FE2895" w:rsidP="00C71FFA">
      <w:pPr>
        <w:spacing w:after="0" w:line="240" w:lineRule="auto"/>
      </w:pPr>
      <w:r>
        <w:separator/>
      </w:r>
    </w:p>
  </w:endnote>
  <w:endnote w:type="continuationSeparator" w:id="0">
    <w:p w14:paraId="350BF882" w14:textId="77777777" w:rsidR="00FE2895" w:rsidRDefault="00FE2895"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FB943" w14:textId="77777777" w:rsidR="00ED7BF6" w:rsidRDefault="00ED7BF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94226" w14:textId="77777777" w:rsidR="00ED7BF6" w:rsidRPr="00ED7BF6" w:rsidRDefault="00ED7BF6" w:rsidP="00ED7BF6">
    <w:pPr>
      <w:pStyle w:val="Pidipagina"/>
      <w:pBdr>
        <w:top w:val="single" w:sz="4" w:space="1" w:color="auto"/>
      </w:pBdr>
      <w:rPr>
        <w:rFonts w:ascii="Arial" w:hAnsi="Arial" w:cs="Arial"/>
        <w:sz w:val="16"/>
        <w:szCs w:val="16"/>
      </w:rPr>
    </w:pPr>
    <w:r w:rsidRPr="00ED7BF6">
      <w:rPr>
        <w:rFonts w:ascii="Arial" w:hAnsi="Arial" w:cs="Arial"/>
        <w:sz w:val="16"/>
        <w:szCs w:val="16"/>
      </w:rPr>
      <w:t>Moduli di dichiarazione - Gara a procedura aperta ai sensi dell’art. 59, comma 4, lettera a) del D. Lgs. n. 36/2023, suddivisa in tre lotti, per l’affidamento – in relazione a ciascun lotto - di un Accordo Quadro avente ad oggetto la fornitura di Apparecchiature di radiologia, servizi connessi, dispositivi e servizi opzionali per le Pubbliche Amministrazioni (ID 2851)</w:t>
    </w:r>
  </w:p>
  <w:p w14:paraId="2EB3A253" w14:textId="7216999B" w:rsidR="00F5744D" w:rsidRPr="000D4C01" w:rsidRDefault="00DE0721" w:rsidP="00C07215">
    <w:pPr>
      <w:pStyle w:val="Pidipagina"/>
      <w:pBdr>
        <w:top w:val="single" w:sz="4" w:space="1" w:color="auto"/>
      </w:pBdr>
      <w:rPr>
        <w:rFonts w:ascii="Arial" w:hAnsi="Arial" w:cs="Arial"/>
        <w:sz w:val="16"/>
        <w:szCs w:val="16"/>
      </w:rPr>
    </w:pPr>
    <w:r w:rsidRPr="000D4C01">
      <w:rPr>
        <w:rFonts w:ascii="Arial" w:hAnsi="Arial" w:cs="Arial"/>
        <w:sz w:val="16"/>
        <w:szCs w:val="16"/>
      </w:rPr>
      <w:t>Allegato</w:t>
    </w:r>
    <w:r w:rsidR="00635261" w:rsidRPr="000D4C01">
      <w:rPr>
        <w:rFonts w:ascii="Arial" w:hAnsi="Arial" w:cs="Arial"/>
        <w:sz w:val="16"/>
        <w:szCs w:val="16"/>
      </w:rPr>
      <w:t xml:space="preserve"> 12</w:t>
    </w:r>
    <w:r w:rsidRPr="000D4C01">
      <w:rPr>
        <w:rFonts w:ascii="Arial" w:hAnsi="Arial" w:cs="Arial"/>
        <w:sz w:val="16"/>
        <w:szCs w:val="16"/>
      </w:rPr>
      <w:t xml:space="preserve"> - </w:t>
    </w:r>
    <w:proofErr w:type="spellStart"/>
    <w:r w:rsidRPr="000D4C01">
      <w:rPr>
        <w:rFonts w:ascii="Arial" w:hAnsi="Arial" w:cs="Arial"/>
        <w:sz w:val="16"/>
        <w:szCs w:val="16"/>
      </w:rPr>
      <w:t>Fac</w:t>
    </w:r>
    <w:proofErr w:type="spellEnd"/>
    <w:r w:rsidRPr="000D4C01">
      <w:rPr>
        <w:rFonts w:ascii="Arial" w:hAnsi="Arial" w:cs="Arial"/>
        <w:sz w:val="16"/>
        <w:szCs w:val="16"/>
      </w:rPr>
      <w:t xml:space="preserve"> simile Nomina </w:t>
    </w:r>
    <w:r w:rsidR="00C5660E" w:rsidRPr="000D4C01">
      <w:rPr>
        <w:rFonts w:ascii="Arial" w:hAnsi="Arial" w:cs="Arial"/>
        <w:sz w:val="16"/>
        <w:szCs w:val="16"/>
      </w:rPr>
      <w:t>del</w:t>
    </w:r>
    <w:r w:rsidRPr="000D4C01">
      <w:rPr>
        <w:rFonts w:ascii="Arial" w:hAnsi="Arial" w:cs="Arial"/>
        <w:sz w:val="16"/>
        <w:szCs w:val="16"/>
      </w:rPr>
      <w:t xml:space="preserve"> responsabile del trattamento </w:t>
    </w:r>
    <w:r w:rsidR="00C5660E" w:rsidRPr="000D4C01">
      <w:rPr>
        <w:rFonts w:ascii="Arial" w:hAnsi="Arial" w:cs="Arial"/>
        <w:sz w:val="16"/>
        <w:szCs w:val="16"/>
      </w:rPr>
      <w:t>dei dati</w:t>
    </w:r>
  </w:p>
  <w:sdt>
    <w:sdtPr>
      <w:id w:val="-732773746"/>
      <w:docPartObj>
        <w:docPartGallery w:val="Page Numbers (Bottom of Page)"/>
        <w:docPartUnique/>
      </w:docPartObj>
    </w:sdtPr>
    <w:sdtEndPr>
      <w:rPr>
        <w:rFonts w:ascii="Arial" w:hAnsi="Arial" w:cs="Arial"/>
        <w:sz w:val="16"/>
        <w:szCs w:val="16"/>
      </w:rPr>
    </w:sdtEndPr>
    <w:sdtContent>
      <w:p w14:paraId="0F3A5EB6" w14:textId="77777777" w:rsidR="00CD06CA" w:rsidRPr="000D4C01" w:rsidRDefault="00CD06CA" w:rsidP="00CD06CA">
        <w:pPr>
          <w:pStyle w:val="Pidipagina"/>
          <w:jc w:val="right"/>
          <w:rPr>
            <w:rFonts w:ascii="Arial" w:hAnsi="Arial" w:cs="Arial"/>
            <w:sz w:val="16"/>
            <w:szCs w:val="16"/>
          </w:rPr>
        </w:pPr>
        <w:r w:rsidRPr="000D4C01">
          <w:rPr>
            <w:rFonts w:ascii="Arial" w:hAnsi="Arial" w:cs="Arial"/>
            <w:sz w:val="16"/>
            <w:szCs w:val="16"/>
          </w:rPr>
          <w:fldChar w:fldCharType="begin"/>
        </w:r>
        <w:r w:rsidRPr="000D4C01">
          <w:rPr>
            <w:rFonts w:ascii="Arial" w:hAnsi="Arial" w:cs="Arial"/>
            <w:sz w:val="16"/>
            <w:szCs w:val="16"/>
          </w:rPr>
          <w:instrText>PAGE   \* MERGEFORMAT</w:instrText>
        </w:r>
        <w:r w:rsidRPr="000D4C01">
          <w:rPr>
            <w:rFonts w:ascii="Arial" w:hAnsi="Arial" w:cs="Arial"/>
            <w:sz w:val="16"/>
            <w:szCs w:val="16"/>
          </w:rPr>
          <w:fldChar w:fldCharType="separate"/>
        </w:r>
        <w:r w:rsidRPr="000D4C01">
          <w:rPr>
            <w:rFonts w:ascii="Arial" w:hAnsi="Arial" w:cs="Arial"/>
            <w:sz w:val="16"/>
            <w:szCs w:val="16"/>
          </w:rPr>
          <w:t>1</w:t>
        </w:r>
        <w:r w:rsidRPr="000D4C01">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766" w14:textId="77777777" w:rsidR="00ED7BF6" w:rsidRDefault="00ED7B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2C5C0" w14:textId="77777777" w:rsidR="00FE2895" w:rsidRDefault="00FE2895" w:rsidP="00C71FFA">
      <w:pPr>
        <w:spacing w:after="0" w:line="240" w:lineRule="auto"/>
      </w:pPr>
      <w:r>
        <w:separator/>
      </w:r>
    </w:p>
  </w:footnote>
  <w:footnote w:type="continuationSeparator" w:id="0">
    <w:p w14:paraId="20B8EFEC" w14:textId="77777777" w:rsidR="00FE2895" w:rsidRDefault="00FE2895"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771E1" w14:textId="77777777" w:rsidR="00ED7BF6" w:rsidRDefault="00ED7BF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DF56B" w14:textId="77777777" w:rsidR="00ED7BF6" w:rsidRDefault="00ED7BF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094D0" w14:textId="77777777" w:rsidR="00ED7BF6" w:rsidRDefault="00ED7BF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13119"/>
    <w:rsid w:val="0007221C"/>
    <w:rsid w:val="000D4C01"/>
    <w:rsid w:val="001105D3"/>
    <w:rsid w:val="002401C0"/>
    <w:rsid w:val="00252F2D"/>
    <w:rsid w:val="002B2AEE"/>
    <w:rsid w:val="002E541E"/>
    <w:rsid w:val="00311DB5"/>
    <w:rsid w:val="003E11CC"/>
    <w:rsid w:val="003F25CC"/>
    <w:rsid w:val="004207EF"/>
    <w:rsid w:val="005A0FA3"/>
    <w:rsid w:val="005A1A05"/>
    <w:rsid w:val="005E19D7"/>
    <w:rsid w:val="00635261"/>
    <w:rsid w:val="00682D16"/>
    <w:rsid w:val="006F035E"/>
    <w:rsid w:val="00753CCF"/>
    <w:rsid w:val="00855FCF"/>
    <w:rsid w:val="0088472F"/>
    <w:rsid w:val="009360AD"/>
    <w:rsid w:val="00936A5A"/>
    <w:rsid w:val="00A330DE"/>
    <w:rsid w:val="00AC3290"/>
    <w:rsid w:val="00AF68F7"/>
    <w:rsid w:val="00C07215"/>
    <w:rsid w:val="00C5660E"/>
    <w:rsid w:val="00C71FFA"/>
    <w:rsid w:val="00CB6EBA"/>
    <w:rsid w:val="00CC7AF5"/>
    <w:rsid w:val="00CD06CA"/>
    <w:rsid w:val="00D0603B"/>
    <w:rsid w:val="00D167B9"/>
    <w:rsid w:val="00D37DBB"/>
    <w:rsid w:val="00D829EC"/>
    <w:rsid w:val="00DA65D1"/>
    <w:rsid w:val="00DE0721"/>
    <w:rsid w:val="00E97D53"/>
    <w:rsid w:val="00ED7BF6"/>
    <w:rsid w:val="00F5744D"/>
    <w:rsid w:val="00FB6D2B"/>
    <w:rsid w:val="00FE2895"/>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D37DBB"/>
    <w:pPr>
      <w:spacing w:after="0" w:line="240" w:lineRule="auto"/>
    </w:pPr>
  </w:style>
  <w:style w:type="character" w:styleId="Rimandocommento">
    <w:name w:val="annotation reference"/>
    <w:basedOn w:val="Carpredefinitoparagrafo"/>
    <w:uiPriority w:val="99"/>
    <w:semiHidden/>
    <w:unhideWhenUsed/>
    <w:rsid w:val="002B2AEE"/>
    <w:rPr>
      <w:sz w:val="16"/>
      <w:szCs w:val="16"/>
    </w:rPr>
  </w:style>
  <w:style w:type="paragraph" w:styleId="Testocommento">
    <w:name w:val="annotation text"/>
    <w:basedOn w:val="Normale"/>
    <w:link w:val="TestocommentoCarattere"/>
    <w:uiPriority w:val="99"/>
    <w:unhideWhenUsed/>
    <w:rsid w:val="002B2AEE"/>
    <w:pPr>
      <w:spacing w:line="240" w:lineRule="auto"/>
    </w:pPr>
    <w:rPr>
      <w:sz w:val="20"/>
      <w:szCs w:val="20"/>
    </w:rPr>
  </w:style>
  <w:style w:type="character" w:customStyle="1" w:styleId="TestocommentoCarattere">
    <w:name w:val="Testo commento Carattere"/>
    <w:basedOn w:val="Carpredefinitoparagrafo"/>
    <w:link w:val="Testocommento"/>
    <w:uiPriority w:val="99"/>
    <w:rsid w:val="002B2AEE"/>
    <w:rPr>
      <w:sz w:val="20"/>
      <w:szCs w:val="20"/>
    </w:rPr>
  </w:style>
  <w:style w:type="paragraph" w:styleId="Soggettocommento">
    <w:name w:val="annotation subject"/>
    <w:basedOn w:val="Testocommento"/>
    <w:next w:val="Testocommento"/>
    <w:link w:val="SoggettocommentoCarattere"/>
    <w:uiPriority w:val="99"/>
    <w:semiHidden/>
    <w:unhideWhenUsed/>
    <w:rsid w:val="002B2AEE"/>
    <w:rPr>
      <w:b/>
      <w:bCs/>
    </w:rPr>
  </w:style>
  <w:style w:type="character" w:customStyle="1" w:styleId="SoggettocommentoCarattere">
    <w:name w:val="Soggetto commento Carattere"/>
    <w:basedOn w:val="TestocommentoCarattere"/>
    <w:link w:val="Soggettocommento"/>
    <w:uiPriority w:val="99"/>
    <w:semiHidden/>
    <w:rsid w:val="002B2A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007665">
      <w:bodyDiv w:val="1"/>
      <w:marLeft w:val="0"/>
      <w:marRight w:val="0"/>
      <w:marTop w:val="0"/>
      <w:marBottom w:val="0"/>
      <w:divBdr>
        <w:top w:val="none" w:sz="0" w:space="0" w:color="auto"/>
        <w:left w:val="none" w:sz="0" w:space="0" w:color="auto"/>
        <w:bottom w:val="none" w:sz="0" w:space="0" w:color="auto"/>
        <w:right w:val="none" w:sz="0" w:space="0" w:color="auto"/>
      </w:divBdr>
    </w:div>
    <w:div w:id="207801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494802-56e8-489c-ba9d-eb443726d6c7" xsi:nil="true"/>
    <lcf76f155ced4ddcb4097134ff3c332f xmlns="b5e9b789-f7d2-4575-8dc6-65753d10476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BE83B36C1C2E784DB52264CAB3FECD09" ma:contentTypeVersion="12" ma:contentTypeDescription="Creare un nuovo documento." ma:contentTypeScope="" ma:versionID="9afe9207eb64a334617cc50b0ef49cab">
  <xsd:schema xmlns:xsd="http://www.w3.org/2001/XMLSchema" xmlns:xs="http://www.w3.org/2001/XMLSchema" xmlns:p="http://schemas.microsoft.com/office/2006/metadata/properties" xmlns:ns2="b5e9b789-f7d2-4575-8dc6-65753d10476f" xmlns:ns3="69494802-56e8-489c-ba9d-eb443726d6c7" targetNamespace="http://schemas.microsoft.com/office/2006/metadata/properties" ma:root="true" ma:fieldsID="ab1a8b76202b56891dd7afbc713aafa0" ns2:_="" ns3:_="">
    <xsd:import namespace="b5e9b789-f7d2-4575-8dc6-65753d10476f"/>
    <xsd:import namespace="69494802-56e8-489c-ba9d-eb443726d6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9b789-f7d2-4575-8dc6-65753d104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494802-56e8-489c-ba9d-eb443726d6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eb6a9b-35be-4519-957d-3e34e7b76671}" ma:internalName="TaxCatchAll" ma:showField="CatchAllData" ma:web="69494802-56e8-489c-ba9d-eb443726d6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B52FA2-9B52-4584-99BD-DF826219AE11}">
  <ds:schemaRefs>
    <ds:schemaRef ds:uri="http://schemas.microsoft.com/office/2006/metadata/properties"/>
    <ds:schemaRef ds:uri="http://schemas.microsoft.com/office/infopath/2007/PartnerControls"/>
    <ds:schemaRef ds:uri="69494802-56e8-489c-ba9d-eb443726d6c7"/>
    <ds:schemaRef ds:uri="b5e9b789-f7d2-4575-8dc6-65753d10476f"/>
  </ds:schemaRefs>
</ds:datastoreItem>
</file>

<file path=customXml/itemProps2.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customXml/itemProps3.xml><?xml version="1.0" encoding="utf-8"?>
<ds:datastoreItem xmlns:ds="http://schemas.openxmlformats.org/officeDocument/2006/customXml" ds:itemID="{4ADA41DE-5B69-4F1B-9170-0C73D3F08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9b789-f7d2-4575-8dc6-65753d10476f"/>
    <ds:schemaRef ds:uri="69494802-56e8-489c-ba9d-eb443726d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51B1ED-EAEA-4233-A8E6-BD42E45C2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2596</Words>
  <Characters>14803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24</cp:revision>
  <dcterms:created xsi:type="dcterms:W3CDTF">2023-09-22T14:51:00Z</dcterms:created>
  <dcterms:modified xsi:type="dcterms:W3CDTF">2025-09-29T13:22:00Z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y fmtid="{D5CDD505-2E9C-101B-9397-08002B2CF9AE}" pid="2" name="ContentTypeId">
    <vt:lpwstr>0x010100BE83B36C1C2E784DB52264CAB3FECD09</vt:lpwstr>
  </property>
  <property fmtid="{D5CDD505-2E9C-101B-9397-08002B2CF9AE}" pid="3" name="MediaServiceImageTags">
    <vt:lpwstr/>
  </property>
  <property fmtid="{D5CDD505-2E9C-101B-9397-08002B2CF9AE}" pid="4" name="docLang">
    <vt:lpwstr>it</vt:lpwstr>
  </property>
</Properties>
</file>